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5494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94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Yeung Andy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640"/>
        <w:spacing w:after="0" w:line="385"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200030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Yum China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YUMC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60" w:type="dxa"/>
            <w:vAlign w:val="bottom"/>
            <w:tcBorders>
              <w:top w:val="single" w:sz="8" w:color="0000EE"/>
            </w:tcBorders>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12/19/2023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89</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28,676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12/19/2023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4,816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12/19/2023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63</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20,311</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100% on the third anniversary of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12/21/2023</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1256"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2023-12-21T08:05:54Z</dcterms:created>
  <dcterms:modified xsi:type="dcterms:W3CDTF">2023-12-21T08:05:54Z</dcterms:modified>
</cp:coreProperties>
</file>