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HUANG Duoduo (Howard)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YUM CHINA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TIAN YAO QIAO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Yum China Holdings, Inc.</w:t>
              </w:r>
            </w:hyperlink>
            <w:r>
              <w:rPr/>
              <w:t xml:space="preserve"> [ </w:t>
            </w:r>
            <w:r>
              <w:rPr>
                <w:rFonts w:ascii="Times;serif" w:hAnsi="Times;serif"/>
                <w:color w:val="0000FF"/>
                <w:sz w:val="24"/>
                <w:shd w:fill="FFFFFF" w:val="clear"/>
              </w:rPr>
              <w:t>YUMC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Supply Chain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occurs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does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Pingping Liu,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8156" TargetMode="External"/><Relationship Id="rId5" Type="http://schemas.openxmlformats.org/officeDocument/2006/relationships/hyperlink" Target="http://www.sec.gov/cgi-bin/browse-edgar?action=getcompany&amp;CIK=0001673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3716</Characters>
  <CharactersWithSpaces>4315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